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E606A" w14:textId="77777777" w:rsidR="005011DB" w:rsidRPr="00976C59" w:rsidRDefault="00324E68">
      <w:pPr>
        <w:rPr>
          <w:u w:val="single"/>
        </w:rPr>
      </w:pPr>
      <w:r w:rsidRPr="00976C59">
        <w:rPr>
          <w:u w:val="single"/>
        </w:rPr>
        <w:t xml:space="preserve">AGM: </w:t>
      </w:r>
      <w:r w:rsidR="00E8056B" w:rsidRPr="00976C59">
        <w:rPr>
          <w:u w:val="single"/>
        </w:rPr>
        <w:t>Election of Trustees</w:t>
      </w:r>
    </w:p>
    <w:p w14:paraId="47A584D2" w14:textId="77777777" w:rsidR="00E8056B" w:rsidRDefault="00E8056B"/>
    <w:p w14:paraId="33E53C9D" w14:textId="77777777" w:rsidR="00E8056B" w:rsidRDefault="00E8056B">
      <w:r>
        <w:t>The following Trustees were re-elected on 25</w:t>
      </w:r>
      <w:r w:rsidRPr="00E8056B">
        <w:rPr>
          <w:vertAlign w:val="superscript"/>
        </w:rPr>
        <w:t>th</w:t>
      </w:r>
      <w:r>
        <w:t xml:space="preserve"> Nov. 2020:</w:t>
      </w:r>
    </w:p>
    <w:p w14:paraId="7C532215" w14:textId="77777777" w:rsidR="00E8056B" w:rsidRDefault="00E8056B"/>
    <w:p w14:paraId="1C4F71AC" w14:textId="77777777" w:rsidR="00E8056B" w:rsidRDefault="00E8056B">
      <w:r>
        <w:t>Margaret Robertson</w:t>
      </w:r>
    </w:p>
    <w:p w14:paraId="2EC898A5" w14:textId="77777777" w:rsidR="00E8056B" w:rsidRDefault="00E8056B">
      <w:r>
        <w:t>Jenifer Walker</w:t>
      </w:r>
    </w:p>
    <w:p w14:paraId="6094BE84" w14:textId="77777777" w:rsidR="00E8056B" w:rsidRDefault="00E8056B">
      <w:r>
        <w:t>Douglas Fraser</w:t>
      </w:r>
    </w:p>
    <w:p w14:paraId="455DC038" w14:textId="77777777" w:rsidR="00E8056B" w:rsidRDefault="00E8056B">
      <w:r>
        <w:t>Richard Jones</w:t>
      </w:r>
    </w:p>
    <w:p w14:paraId="38A3FE42" w14:textId="77777777" w:rsidR="00E8056B" w:rsidRDefault="00E8056B">
      <w:r>
        <w:t>Steven Webster</w:t>
      </w:r>
    </w:p>
    <w:p w14:paraId="065E029F" w14:textId="77777777" w:rsidR="00E8056B" w:rsidRDefault="00E8056B"/>
    <w:p w14:paraId="5F973CAA" w14:textId="77777777" w:rsidR="00E8056B" w:rsidRDefault="00E8056B">
      <w:r>
        <w:t>Shaun Smith stood down as Trustee and Treasurer and was thanked by the Chair for all his hard work over the last four years.</w:t>
      </w:r>
    </w:p>
    <w:p w14:paraId="47FF3AB9" w14:textId="77777777" w:rsidR="00E8056B" w:rsidRDefault="00E8056B"/>
    <w:p w14:paraId="257C9371" w14:textId="77777777" w:rsidR="00E8056B" w:rsidRDefault="00E8056B">
      <w:r>
        <w:t>Gordon Robertson was elected as Trustee.</w:t>
      </w:r>
    </w:p>
    <w:p w14:paraId="37310D6C" w14:textId="77777777" w:rsidR="00E8056B" w:rsidRDefault="00E8056B"/>
    <w:p w14:paraId="6FDCCAFD" w14:textId="77777777" w:rsidR="00E8056B" w:rsidRDefault="00E8056B">
      <w:r>
        <w:t>At the subsequent Post AGM Trustee</w:t>
      </w:r>
      <w:r w:rsidR="00324E68">
        <w:t>s’</w:t>
      </w:r>
      <w:r>
        <w:t xml:space="preserve"> Meeting, the following Office Bearers were duly elected:</w:t>
      </w:r>
    </w:p>
    <w:p w14:paraId="04643530" w14:textId="77777777" w:rsidR="00E8056B" w:rsidRDefault="00E8056B">
      <w:r>
        <w:t xml:space="preserve">Margaret Robertson, Chair </w:t>
      </w:r>
    </w:p>
    <w:p w14:paraId="13592DDC" w14:textId="77777777" w:rsidR="00E8056B" w:rsidRDefault="00E8056B">
      <w:r>
        <w:t>Jenifer Walker, Secretary</w:t>
      </w:r>
    </w:p>
    <w:p w14:paraId="5F4105F8" w14:textId="77777777" w:rsidR="00E8056B" w:rsidRDefault="00E8056B">
      <w:proofErr w:type="gramStart"/>
      <w:r>
        <w:t>Gordon Robertson, Treasurer.</w:t>
      </w:r>
      <w:proofErr w:type="gramEnd"/>
    </w:p>
    <w:p w14:paraId="5C8EEC02" w14:textId="77777777" w:rsidR="00E8056B" w:rsidRDefault="00E8056B"/>
    <w:p w14:paraId="7200FEA9" w14:textId="77777777" w:rsidR="00E8056B" w:rsidRDefault="00E8056B"/>
    <w:p w14:paraId="2B3695DA" w14:textId="77777777" w:rsidR="00E8056B" w:rsidRPr="00976C59" w:rsidRDefault="00E8056B">
      <w:pPr>
        <w:rPr>
          <w:u w:val="single"/>
        </w:rPr>
      </w:pPr>
    </w:p>
    <w:p w14:paraId="6F36835C" w14:textId="77777777" w:rsidR="00E8056B" w:rsidRPr="00976C59" w:rsidRDefault="00FA2E56">
      <w:pPr>
        <w:rPr>
          <w:u w:val="single"/>
        </w:rPr>
      </w:pPr>
      <w:r w:rsidRPr="00976C59">
        <w:rPr>
          <w:u w:val="single"/>
        </w:rPr>
        <w:t>Recent Trustees’ Meeting</w:t>
      </w:r>
    </w:p>
    <w:p w14:paraId="195A49B3" w14:textId="77777777" w:rsidR="00E8056B" w:rsidRDefault="00E8056B"/>
    <w:p w14:paraId="37CA1372" w14:textId="77777777" w:rsidR="00E8056B" w:rsidRDefault="00E8056B"/>
    <w:p w14:paraId="5E58D7D3" w14:textId="77777777" w:rsidR="00E8056B" w:rsidRDefault="00E8056B">
      <w:r>
        <w:t>The first 2021 meeting of the Trustees was held by Zoom on Wed. 13</w:t>
      </w:r>
      <w:r w:rsidRPr="00E8056B">
        <w:rPr>
          <w:vertAlign w:val="superscript"/>
        </w:rPr>
        <w:t>th</w:t>
      </w:r>
      <w:r>
        <w:t xml:space="preserve"> </w:t>
      </w:r>
      <w:proofErr w:type="gramStart"/>
      <w:r>
        <w:t>January,</w:t>
      </w:r>
      <w:proofErr w:type="gramEnd"/>
      <w:r>
        <w:t xml:space="preserve"> 2021 when three Large Scale Grant Applications were considered.</w:t>
      </w:r>
    </w:p>
    <w:p w14:paraId="115CAA93" w14:textId="77777777" w:rsidR="00324E68" w:rsidRDefault="00324E68"/>
    <w:p w14:paraId="2B08729D" w14:textId="77777777" w:rsidR="00324E68" w:rsidRPr="00324E68" w:rsidRDefault="00324E68">
      <w:pPr>
        <w:rPr>
          <w:i/>
        </w:rPr>
      </w:pPr>
      <w:r w:rsidRPr="00324E68">
        <w:rPr>
          <w:i/>
        </w:rPr>
        <w:t>Future Applicants are advised to ensure all requested submissions are included with Application Forms to avoid delays in decision-making.</w:t>
      </w:r>
    </w:p>
    <w:p w14:paraId="7E21C720" w14:textId="77777777" w:rsidR="00324E68" w:rsidRDefault="00324E68"/>
    <w:p w14:paraId="70E10B83" w14:textId="77777777" w:rsidR="00324E68" w:rsidRDefault="00324E68">
      <w:r>
        <w:t>It was reported that to date, two Small Scale Grants have been awarded to Cawdor Primary School:</w:t>
      </w:r>
    </w:p>
    <w:p w14:paraId="04838838" w14:textId="77777777" w:rsidR="00324E68" w:rsidRDefault="00324E68" w:rsidP="00324E68">
      <w:pPr>
        <w:pStyle w:val="ListParagraph"/>
        <w:numPr>
          <w:ilvl w:val="0"/>
          <w:numId w:val="1"/>
        </w:numPr>
      </w:pPr>
      <w:r>
        <w:t xml:space="preserve">£216.00 to fund 3 Workshops on Learning about Diversity by </w:t>
      </w:r>
      <w:proofErr w:type="spellStart"/>
      <w:r>
        <w:t>Zoolab</w:t>
      </w:r>
      <w:proofErr w:type="spellEnd"/>
      <w:r>
        <w:t xml:space="preserve"> which benefitted 61 children in P3-6</w:t>
      </w:r>
    </w:p>
    <w:p w14:paraId="450D87E9" w14:textId="77777777" w:rsidR="00324E68" w:rsidRDefault="00324E68" w:rsidP="00324E68">
      <w:pPr>
        <w:pStyle w:val="ListParagraph"/>
        <w:numPr>
          <w:ilvl w:val="0"/>
          <w:numId w:val="1"/>
        </w:numPr>
      </w:pPr>
      <w:r>
        <w:t>£220.00 to Cawdor Primary School for Christmas Parties for all children</w:t>
      </w:r>
    </w:p>
    <w:p w14:paraId="3323DEFF" w14:textId="77777777" w:rsidR="00324E68" w:rsidRDefault="00324E68" w:rsidP="00324E68"/>
    <w:p w14:paraId="022E9EF4" w14:textId="77777777" w:rsidR="002F4C25" w:rsidRDefault="00324E68" w:rsidP="002F4C25">
      <w:pPr>
        <w:pStyle w:val="ListParagraph"/>
        <w:numPr>
          <w:ilvl w:val="0"/>
          <w:numId w:val="1"/>
        </w:numPr>
      </w:pPr>
      <w:r>
        <w:t>One Large Scale Grant was awarded on 13</w:t>
      </w:r>
      <w:r w:rsidRPr="002F4C25">
        <w:rPr>
          <w:vertAlign w:val="superscript"/>
        </w:rPr>
        <w:t>th</w:t>
      </w:r>
      <w:r>
        <w:t xml:space="preserve"> </w:t>
      </w:r>
      <w:proofErr w:type="gramStart"/>
      <w:r>
        <w:t>January,</w:t>
      </w:r>
      <w:proofErr w:type="gramEnd"/>
      <w:r>
        <w:t xml:space="preserve"> 2021 to Cawdor Primary School for 10 </w:t>
      </w:r>
      <w:proofErr w:type="spellStart"/>
      <w:r>
        <w:t>Chromebooks</w:t>
      </w:r>
      <w:proofErr w:type="spellEnd"/>
      <w:r>
        <w:t xml:space="preserve"> to support children’s development of their skills in technology. </w:t>
      </w:r>
    </w:p>
    <w:p w14:paraId="5194A09A" w14:textId="77777777" w:rsidR="00324E68" w:rsidRDefault="00324E68" w:rsidP="00324E68">
      <w:r>
        <w:t>Further informatio</w:t>
      </w:r>
      <w:r w:rsidR="002F4C25">
        <w:t>n is awaited on the other large-</w:t>
      </w:r>
      <w:r>
        <w:t>scale grant applications</w:t>
      </w:r>
      <w:r w:rsidR="002F4C25">
        <w:t>.</w:t>
      </w:r>
    </w:p>
    <w:p w14:paraId="4DE202FF" w14:textId="77777777" w:rsidR="00E8056B" w:rsidRDefault="00E8056B"/>
    <w:p w14:paraId="7299D351" w14:textId="77777777" w:rsidR="002F4C25" w:rsidRDefault="002F4C25">
      <w:r>
        <w:t>The next deadline for Large Scale Grant Applications is 31</w:t>
      </w:r>
      <w:r w:rsidRPr="002F4C25">
        <w:rPr>
          <w:vertAlign w:val="superscript"/>
        </w:rPr>
        <w:t>st</w:t>
      </w:r>
      <w:r>
        <w:t xml:space="preserve"> </w:t>
      </w:r>
      <w:proofErr w:type="gramStart"/>
      <w:r>
        <w:t>March,</w:t>
      </w:r>
      <w:proofErr w:type="gramEnd"/>
      <w:r>
        <w:t xml:space="preserve"> 2021, while the next Trustees’ Meeting is 14</w:t>
      </w:r>
      <w:r w:rsidRPr="002F4C25">
        <w:rPr>
          <w:vertAlign w:val="superscript"/>
        </w:rPr>
        <w:t>th</w:t>
      </w:r>
      <w:r>
        <w:t xml:space="preserve"> April, 2021.</w:t>
      </w:r>
    </w:p>
    <w:p w14:paraId="5C2FDE2D" w14:textId="77777777" w:rsidR="00976C59" w:rsidRDefault="00976C59"/>
    <w:p w14:paraId="336B3AAB" w14:textId="472D47CF" w:rsidR="00976C59" w:rsidRDefault="00976C59">
      <w:r>
        <w:t>Balance of funds was reported as: £</w:t>
      </w:r>
      <w:r w:rsidR="007E1198">
        <w:t>55737.54 after taking the large-scale grant award to Cawdor primary School into account.</w:t>
      </w:r>
      <w:bookmarkStart w:id="0" w:name="_GoBack"/>
      <w:bookmarkEnd w:id="0"/>
    </w:p>
    <w:p w14:paraId="16EE1747" w14:textId="77777777" w:rsidR="00976C59" w:rsidRDefault="00976C59"/>
    <w:p w14:paraId="46FFBE2F" w14:textId="77777777" w:rsidR="00976C59" w:rsidRDefault="00976C59"/>
    <w:p w14:paraId="124CACBC" w14:textId="77777777" w:rsidR="00E8056B" w:rsidRDefault="00E8056B"/>
    <w:sectPr w:rsidR="00E8056B" w:rsidSect="005011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87F76"/>
    <w:multiLevelType w:val="hybridMultilevel"/>
    <w:tmpl w:val="6BE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6B"/>
    <w:rsid w:val="002F4C25"/>
    <w:rsid w:val="00324E68"/>
    <w:rsid w:val="005011DB"/>
    <w:rsid w:val="007E1198"/>
    <w:rsid w:val="00976C59"/>
    <w:rsid w:val="00E8056B"/>
    <w:rsid w:val="00F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1877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237</Words>
  <Characters>1356</Characters>
  <Application>Microsoft Macintosh Word</Application>
  <DocSecurity>0</DocSecurity>
  <Lines>11</Lines>
  <Paragraphs>3</Paragraphs>
  <ScaleCrop>false</ScaleCrop>
  <Company>HS Robertson &amp; Son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Robertson</dc:creator>
  <cp:keywords/>
  <dc:description/>
  <cp:lastModifiedBy>Meg Robertson</cp:lastModifiedBy>
  <cp:revision>4</cp:revision>
  <cp:lastPrinted>2021-01-14T10:02:00Z</cp:lastPrinted>
  <dcterms:created xsi:type="dcterms:W3CDTF">2021-01-14T09:36:00Z</dcterms:created>
  <dcterms:modified xsi:type="dcterms:W3CDTF">2021-01-14T11:44:00Z</dcterms:modified>
</cp:coreProperties>
</file>